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561D" w14:textId="77777777" w:rsidR="008D0AE7" w:rsidRPr="008D0AE7" w:rsidRDefault="008D0AE7" w:rsidP="008D0AE7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What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I </w:t>
      </w: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Learned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from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Gym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&amp; </w:t>
      </w:r>
      <w:proofErr w:type="spellStart"/>
      <w:r w:rsidRPr="008D0AE7">
        <w:rPr>
          <w:rFonts w:ascii="Times New Roman" w:hAnsi="Times New Roman" w:cs="Times New Roman"/>
          <w:b/>
          <w:bCs/>
          <w:sz w:val="36"/>
          <w:szCs w:val="36"/>
        </w:rPr>
        <w:t>Fitness</w:t>
      </w:r>
      <w:proofErr w:type="spellEnd"/>
      <w:r w:rsidRPr="008D0AE7">
        <w:rPr>
          <w:rFonts w:ascii="Times New Roman" w:hAnsi="Times New Roman" w:cs="Times New Roman"/>
          <w:b/>
          <w:bCs/>
          <w:sz w:val="36"/>
          <w:szCs w:val="36"/>
        </w:rPr>
        <w:t xml:space="preserve"> Website</w:t>
      </w:r>
    </w:p>
    <w:p w14:paraId="55694630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r w:rsidRPr="008D0AE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website, and I must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workouts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knew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surprising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>.</w:t>
      </w:r>
    </w:p>
    <w:p w14:paraId="42B68D5C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liked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heard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lifting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The website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lifting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muscle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boosts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burning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calories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out.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routine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>.</w:t>
      </w:r>
    </w:p>
    <w:p w14:paraId="7059DECE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r w:rsidRPr="008D0AE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liked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realize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The idea of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High-Intensity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(HIIT)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sounds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like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calories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>.</w:t>
      </w:r>
    </w:p>
    <w:p w14:paraId="42C5839D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surprising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misconceptions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myth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like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stomach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crunches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rid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belly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overall.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bit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bigger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body part.</w:t>
      </w:r>
    </w:p>
    <w:p w14:paraId="2E5704C3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r w:rsidRPr="008D0AE7">
        <w:rPr>
          <w:rFonts w:ascii="Times New Roman" w:hAnsi="Times New Roman" w:cs="Times New Roman"/>
          <w:sz w:val="24"/>
          <w:szCs w:val="24"/>
        </w:rPr>
        <w:t xml:space="preserve">The website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talks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enemy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heard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The website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overall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calorie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and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carbs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>.</w:t>
      </w:r>
    </w:p>
    <w:p w14:paraId="5B5E87CD" w14:textId="77777777" w:rsidR="008D0AE7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burners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useless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The website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pill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calorie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deficit.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extra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>.</w:t>
      </w:r>
    </w:p>
    <w:p w14:paraId="18E4AA64" w14:textId="1168425A" w:rsidR="00744C70" w:rsidRPr="008D0AE7" w:rsidRDefault="008D0AE7" w:rsidP="008D0AE7">
      <w:pPr>
        <w:rPr>
          <w:rFonts w:ascii="Times New Roman" w:hAnsi="Times New Roman" w:cs="Times New Roman"/>
          <w:sz w:val="24"/>
          <w:szCs w:val="24"/>
        </w:rPr>
      </w:pPr>
      <w:r w:rsidRPr="008D0AE7">
        <w:rPr>
          <w:rFonts w:ascii="Times New Roman" w:hAnsi="Times New Roman" w:cs="Times New Roman"/>
          <w:sz w:val="24"/>
          <w:szCs w:val="24"/>
        </w:rPr>
        <w:t xml:space="preserve">Overall,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website is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helped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excited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you’re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site is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definitely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worth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E7">
        <w:rPr>
          <w:rFonts w:ascii="Times New Roman" w:hAnsi="Times New Roman" w:cs="Times New Roman"/>
          <w:sz w:val="24"/>
          <w:szCs w:val="24"/>
        </w:rPr>
        <w:t>checking</w:t>
      </w:r>
      <w:proofErr w:type="spellEnd"/>
      <w:r w:rsidRPr="008D0AE7">
        <w:rPr>
          <w:rFonts w:ascii="Times New Roman" w:hAnsi="Times New Roman" w:cs="Times New Roman"/>
          <w:sz w:val="24"/>
          <w:szCs w:val="24"/>
        </w:rPr>
        <w:t xml:space="preserve"> out!</w:t>
      </w:r>
    </w:p>
    <w:sectPr w:rsidR="00744C70" w:rsidRPr="008D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60"/>
    <w:rsid w:val="00485760"/>
    <w:rsid w:val="00495053"/>
    <w:rsid w:val="00744C70"/>
    <w:rsid w:val="008D0AE7"/>
    <w:rsid w:val="00E876D9"/>
    <w:rsid w:val="00F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3ECD"/>
  <w15:chartTrackingRefBased/>
  <w15:docId w15:val="{DD49F0F5-617D-4F42-AAED-E08A45D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57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57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57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57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57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57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57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57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57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57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5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2025-04-03T21:25:00Z</dcterms:created>
  <dcterms:modified xsi:type="dcterms:W3CDTF">2025-04-03T21:25:00Z</dcterms:modified>
</cp:coreProperties>
</file>